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3F2" w:rsidRDefault="00C403F2" w:rsidP="00C403F2">
      <w:pPr>
        <w:jc w:val="center"/>
        <w:rPr>
          <w:rFonts w:ascii="Calibri" w:eastAsia="Calibri" w:hAnsi="Calibri" w:cs="Calibri"/>
          <w:b/>
        </w:rPr>
      </w:pPr>
    </w:p>
    <w:p w:rsidR="00C403F2" w:rsidRPr="000051CC" w:rsidRDefault="00C403F2" w:rsidP="00C403F2">
      <w:pPr>
        <w:jc w:val="center"/>
        <w:rPr>
          <w:rFonts w:ascii="Calibri" w:eastAsia="Calibri" w:hAnsi="Calibri" w:cs="Calibri"/>
          <w:b/>
        </w:rPr>
      </w:pPr>
      <w:r w:rsidRPr="000051CC">
        <w:rPr>
          <w:rFonts w:ascii="Calibri" w:eastAsia="Calibri" w:hAnsi="Calibri" w:cs="Calibri"/>
          <w:b/>
        </w:rPr>
        <w:t xml:space="preserve">EDITAL DE CHAMAMENTO PÚBLICO Nº </w:t>
      </w:r>
      <w:r>
        <w:rPr>
          <w:rFonts w:ascii="Calibri" w:eastAsia="Calibri" w:hAnsi="Calibri" w:cs="Calibri"/>
          <w:b/>
        </w:rPr>
        <w:t>0</w:t>
      </w:r>
      <w:r w:rsidRPr="000051CC">
        <w:rPr>
          <w:rFonts w:ascii="Calibri" w:eastAsia="Calibri" w:hAnsi="Calibri" w:cs="Calibri"/>
          <w:b/>
        </w:rPr>
        <w:t>04/2026</w:t>
      </w:r>
    </w:p>
    <w:p w:rsidR="00C403F2" w:rsidRPr="000051CC" w:rsidRDefault="00C403F2" w:rsidP="00C403F2">
      <w:pPr>
        <w:spacing w:after="240"/>
        <w:jc w:val="center"/>
        <w:rPr>
          <w:rFonts w:ascii="Calibri" w:eastAsia="Calibri" w:hAnsi="Calibri" w:cs="Calibri"/>
          <w:b/>
          <w:color w:val="FF0000"/>
        </w:rPr>
      </w:pPr>
      <w:r w:rsidRPr="000051CC">
        <w:rPr>
          <w:rFonts w:ascii="Calibri" w:eastAsia="Calibri" w:hAnsi="Calibri" w:cs="Calibri"/>
          <w:b/>
        </w:rPr>
        <w:t xml:space="preserve"> PREMIAÇÃO DE AGREMIAÇÕES JUNINAS</w:t>
      </w:r>
    </w:p>
    <w:p w:rsidR="00C403F2" w:rsidRDefault="00C403F2" w:rsidP="00C403F2">
      <w:pPr>
        <w:jc w:val="center"/>
        <w:rPr>
          <w:rFonts w:ascii="Calibri" w:eastAsia="Calibri" w:hAnsi="Calibri" w:cs="Calibri"/>
          <w:b/>
        </w:rPr>
      </w:pPr>
      <w:r w:rsidRPr="000051CC">
        <w:rPr>
          <w:rFonts w:ascii="Calibri" w:eastAsia="Calibri" w:hAnsi="Calibri" w:cs="Calibri"/>
          <w:b/>
        </w:rPr>
        <w:t xml:space="preserve"> PREMIAÇÃO CULTURAL COM RECURSOS DA POLÍTICA NACIONAL </w:t>
      </w:r>
    </w:p>
    <w:p w:rsidR="00C403F2" w:rsidRDefault="00C403F2" w:rsidP="00C403F2">
      <w:pPr>
        <w:jc w:val="center"/>
        <w:rPr>
          <w:rFonts w:ascii="Calibri" w:eastAsia="Calibri" w:hAnsi="Calibri" w:cs="Calibri"/>
          <w:b/>
        </w:rPr>
      </w:pPr>
      <w:r w:rsidRPr="000051CC">
        <w:rPr>
          <w:rFonts w:ascii="Calibri" w:eastAsia="Calibri" w:hAnsi="Calibri" w:cs="Calibri"/>
          <w:b/>
        </w:rPr>
        <w:t>ALDIR BLANC DE FOMENTO À CULTURA - PNAB (LEI Nº 14.399/2022)</w:t>
      </w:r>
    </w:p>
    <w:p w:rsidR="00C403F2" w:rsidRDefault="00C403F2" w:rsidP="00C403F2">
      <w:pPr>
        <w:tabs>
          <w:tab w:val="left" w:pos="3360"/>
          <w:tab w:val="center" w:pos="4252"/>
        </w:tabs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:rsidR="0064289A" w:rsidRPr="00D93661" w:rsidRDefault="00C403F2" w:rsidP="00C403F2">
      <w:pPr>
        <w:tabs>
          <w:tab w:val="left" w:pos="3360"/>
          <w:tab w:val="center" w:pos="4252"/>
        </w:tabs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 xml:space="preserve">ANEXO 1 - </w:t>
      </w:r>
      <w:r w:rsidR="0064289A" w:rsidRPr="00D93661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:rsidR="0064289A" w:rsidRPr="00D93661" w:rsidRDefault="0064289A" w:rsidP="0064289A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aps/>
          <w:color w:val="000000" w:themeColor="text1"/>
          <w:sz w:val="24"/>
          <w:szCs w:val="24"/>
        </w:rPr>
        <w:t>COLETIVO SEM PERSONALIDADE JURÍDICA (SEM CNPJ)</w:t>
      </w:r>
    </w:p>
    <w:p w:rsidR="0064289A" w:rsidRPr="00D93661" w:rsidRDefault="0064289A" w:rsidP="0064289A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226A35DE" w:rsidRDefault="226A35DE" w:rsidP="7505688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7505688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DADOS DA PROPOSTA DE PREMIAÇÃO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 agente concorre em alguma modalidade de reserva de vagas (cotas)? 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) Ampla concorrência 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) Reserva de vagas para pessoas negras 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) Reserva de vagas para pessoas indígenas 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) Reserva de vagas para pessoas com deficiência 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) Reserva de vagas para outros grupos </w:t>
      </w:r>
    </w:p>
    <w:p w:rsidR="286071D5" w:rsidRDefault="00C403F2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Categoria</w:t>
      </w:r>
    </w:p>
    <w:p w:rsidR="00C403F2" w:rsidRDefault="00C403F2" w:rsidP="00C403F2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) Coletivo de </w:t>
      </w:r>
      <w:r w:rsidRPr="000051CC">
        <w:rPr>
          <w:rFonts w:ascii="Calibri" w:hAnsi="Calibri" w:cs="Calibri"/>
        </w:rPr>
        <w:t>Agremiações Juninas com</w:t>
      </w:r>
      <w:r>
        <w:rPr>
          <w:rFonts w:ascii="Calibri" w:hAnsi="Calibri" w:cs="Calibri"/>
        </w:rPr>
        <w:t>posta por</w:t>
      </w:r>
      <w:r w:rsidRPr="000051CC">
        <w:rPr>
          <w:rFonts w:ascii="Calibri" w:hAnsi="Calibri" w:cs="Calibri"/>
        </w:rPr>
        <w:t xml:space="preserve"> mais de 40 </w:t>
      </w:r>
      <w:r>
        <w:rPr>
          <w:rFonts w:ascii="Calibri" w:hAnsi="Calibri" w:cs="Calibri"/>
        </w:rPr>
        <w:t>brincantes</w:t>
      </w:r>
    </w:p>
    <w:p w:rsidR="00C403F2" w:rsidRDefault="00C403F2" w:rsidP="00C403F2">
      <w:pPr>
        <w:spacing w:before="120" w:after="120" w:line="240" w:lineRule="auto"/>
        <w:ind w:right="120"/>
        <w:jc w:val="both"/>
        <w:rPr>
          <w:rFonts w:ascii="Calibri" w:hAnsi="Calibri" w:cs="Calibri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) Coletivo de </w:t>
      </w:r>
      <w:r w:rsidRPr="000051CC">
        <w:rPr>
          <w:rFonts w:ascii="Calibri" w:hAnsi="Calibri" w:cs="Calibri"/>
        </w:rPr>
        <w:t>Agremiações Juninas</w:t>
      </w:r>
      <w:r>
        <w:rPr>
          <w:rFonts w:ascii="Calibri" w:hAnsi="Calibri" w:cs="Calibri"/>
        </w:rPr>
        <w:t xml:space="preserve"> composta por 10 a 39</w:t>
      </w:r>
      <w:r w:rsidRPr="000051C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brincantes</w:t>
      </w:r>
    </w:p>
    <w:p w:rsidR="0064289A" w:rsidRPr="00D93661" w:rsidRDefault="00C403F2" w:rsidP="00C403F2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br/>
      </w:r>
      <w:r w:rsidR="0064289A"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8"/>
          <w:szCs w:val="28"/>
        </w:rPr>
        <w:t>COLETIVO SEM CONSTITUIÇÃO JURÍDICA</w:t>
      </w: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Nome do grupo ou coletivo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Quantas pessoas fazem parte do coletivo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Nome do representante: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CPF do representante 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E-mail de contato: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Telefone de contato: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Endereço completo (da sede):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Estado: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CEP:  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64289A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:rsidR="0064289A" w:rsidRPr="00D93661" w:rsidRDefault="0064289A" w:rsidP="0064289A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:rsidR="0064289A" w:rsidRPr="00D93661" w:rsidRDefault="0064289A" w:rsidP="0064289A"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  <w:r w:rsidRPr="173FE4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3E4239" w:rsidRDefault="003E4239" w:rsidP="003E423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5" w:color="000000"/>
        </w:pBdr>
        <w:shd w:val="clear" w:color="auto" w:fill="FBE4D5"/>
        <w:tabs>
          <w:tab w:val="left" w:pos="0"/>
        </w:tabs>
        <w:spacing w:before="240" w:after="12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 DADOS BANCÁRIOS </w:t>
      </w:r>
    </w:p>
    <w:tbl>
      <w:tblPr>
        <w:tblW w:w="8904" w:type="dxa"/>
        <w:tblInd w:w="-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1875"/>
        <w:gridCol w:w="2085"/>
        <w:gridCol w:w="1485"/>
        <w:gridCol w:w="3459"/>
      </w:tblGrid>
      <w:tr w:rsidR="003E4239" w:rsidTr="003E4239">
        <w:trPr>
          <w:cantSplit/>
          <w:trHeight w:val="1075"/>
          <w:tblHeader/>
        </w:trPr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4239" w:rsidRDefault="003E4239" w:rsidP="005E6CEB">
            <w:pPr>
              <w:spacing w:before="240" w:after="120"/>
              <w:ind w:hanging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Nº Banco:</w:t>
            </w:r>
          </w:p>
          <w:p w:rsidR="003E4239" w:rsidRDefault="003E4239" w:rsidP="005E6CEB">
            <w:pPr>
              <w:spacing w:before="240" w:after="120"/>
              <w:ind w:hanging="2"/>
              <w:rPr>
                <w:rFonts w:asciiTheme="majorHAnsi" w:hAnsiTheme="majorHAnsi" w:cstheme="majorHAnsi"/>
              </w:rPr>
            </w:pPr>
          </w:p>
        </w:tc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E4239" w:rsidRDefault="003E4239" w:rsidP="005E6CEB">
            <w:pPr>
              <w:spacing w:before="240" w:after="120"/>
              <w:ind w:hanging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Nome do Banco:</w:t>
            </w:r>
          </w:p>
        </w:tc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E4239" w:rsidRDefault="003E4239" w:rsidP="005E6CEB">
            <w:pPr>
              <w:spacing w:before="240" w:after="120"/>
              <w:ind w:hanging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Nº Agência:</w:t>
            </w:r>
          </w:p>
        </w:tc>
        <w:tc>
          <w:tcPr>
            <w:tcW w:w="3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E4239" w:rsidRDefault="003E4239" w:rsidP="003E4239">
            <w:pPr>
              <w:spacing w:after="0"/>
              <w:ind w:hanging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(  ) conta corrente</w:t>
            </w:r>
          </w:p>
          <w:p w:rsidR="003E4239" w:rsidRDefault="003E4239" w:rsidP="003E4239">
            <w:pPr>
              <w:spacing w:after="0"/>
              <w:ind w:hanging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(  ) conta poupança</w:t>
            </w:r>
          </w:p>
          <w:p w:rsidR="003E4239" w:rsidRDefault="003E4239" w:rsidP="003E4239">
            <w:pPr>
              <w:spacing w:after="0"/>
              <w:ind w:hanging="2"/>
              <w:rPr>
                <w:rFonts w:asciiTheme="majorHAnsi" w:hAnsiTheme="majorHAnsi" w:cstheme="majorHAnsi"/>
              </w:rPr>
            </w:pPr>
          </w:p>
          <w:p w:rsidR="003E4239" w:rsidRDefault="003E4239" w:rsidP="003E4239">
            <w:pPr>
              <w:spacing w:after="0"/>
              <w:ind w:hanging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Nº Conta:</w:t>
            </w:r>
          </w:p>
        </w:tc>
      </w:tr>
      <w:tr w:rsidR="003E4239" w:rsidTr="003E4239">
        <w:trPr>
          <w:cantSplit/>
          <w:trHeight w:val="1881"/>
          <w:tblHeader/>
        </w:trPr>
        <w:tc>
          <w:tcPr>
            <w:tcW w:w="890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E4239" w:rsidRDefault="003E4239" w:rsidP="005E6CEB">
            <w:pPr>
              <w:widowControl w:val="0"/>
              <w:autoSpaceDE w:val="0"/>
              <w:autoSpaceDN w:val="0"/>
              <w:spacing w:line="293" w:lineRule="exact"/>
              <w:rPr>
                <w:rFonts w:ascii="Calibri"/>
                <w:color w:val="000000"/>
                <w:sz w:val="24"/>
              </w:rPr>
            </w:pPr>
            <w:r>
              <w:rPr>
                <w:rFonts w:ascii="Calibri"/>
                <w:color w:val="000000"/>
                <w:sz w:val="24"/>
              </w:rPr>
              <w:t xml:space="preserve">O </w:t>
            </w:r>
            <w:r>
              <w:rPr>
                <w:rFonts w:ascii="Calibri" w:hAnsi="Calibri" w:cs="Calibri"/>
                <w:color w:val="000000"/>
                <w:spacing w:val="-1"/>
                <w:sz w:val="24"/>
              </w:rPr>
              <w:t>prêmio</w:t>
            </w:r>
            <w:r>
              <w:rPr>
                <w:rFonts w:ascii="Calibri"/>
                <w:color w:val="000000"/>
                <w:spacing w:val="1"/>
                <w:sz w:val="24"/>
              </w:rPr>
              <w:t xml:space="preserve"> </w:t>
            </w:r>
            <w:r>
              <w:rPr>
                <w:rFonts w:ascii="Calibri" w:hAnsi="Calibri" w:cs="Calibri"/>
                <w:color w:val="000000"/>
                <w:spacing w:val="-2"/>
                <w:sz w:val="24"/>
              </w:rPr>
              <w:t>será</w:t>
            </w:r>
            <w:r>
              <w:rPr>
                <w:rFonts w:ascii="Calibri"/>
                <w:color w:val="000000"/>
                <w:spacing w:val="2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1"/>
                <w:sz w:val="24"/>
              </w:rPr>
              <w:t>pago</w:t>
            </w:r>
            <w:r>
              <w:rPr>
                <w:rFonts w:ascii="Calibri"/>
                <w:color w:val="000000"/>
                <w:spacing w:val="1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 xml:space="preserve">em </w:t>
            </w:r>
            <w:r>
              <w:rPr>
                <w:rFonts w:ascii="Calibri"/>
                <w:color w:val="000000"/>
                <w:spacing w:val="-2"/>
                <w:sz w:val="24"/>
              </w:rPr>
              <w:t xml:space="preserve">conta </w:t>
            </w:r>
            <w:r>
              <w:rPr>
                <w:rFonts w:ascii="Calibri"/>
                <w:color w:val="000000"/>
                <w:spacing w:val="-1"/>
                <w:sz w:val="24"/>
              </w:rPr>
              <w:t>corrente</w:t>
            </w:r>
            <w:r>
              <w:rPr>
                <w:rFonts w:ascii="Calibri"/>
                <w:color w:val="000000"/>
                <w:spacing w:val="46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>ou</w:t>
            </w:r>
            <w:r>
              <w:rPr>
                <w:rFonts w:ascii="Calibri"/>
                <w:color w:val="000000"/>
                <w:spacing w:val="45"/>
                <w:sz w:val="24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4"/>
              </w:rPr>
              <w:t>poupança</w:t>
            </w:r>
            <w:r>
              <w:rPr>
                <w:rFonts w:ascii="Calibri"/>
                <w:color w:val="000000"/>
                <w:spacing w:val="45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>de</w:t>
            </w:r>
            <w:r>
              <w:rPr>
                <w:rFonts w:ascii="Calibri"/>
                <w:color w:val="000000"/>
                <w:spacing w:val="45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>qualquer</w:t>
            </w:r>
            <w:r>
              <w:rPr>
                <w:rFonts w:ascii="Calibri"/>
                <w:color w:val="000000"/>
                <w:spacing w:val="45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1"/>
                <w:sz w:val="24"/>
              </w:rPr>
              <w:t>banco,</w:t>
            </w:r>
            <w:r>
              <w:rPr>
                <w:rFonts w:ascii="Calibri"/>
                <w:color w:val="000000"/>
                <w:spacing w:val="46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1"/>
                <w:sz w:val="24"/>
              </w:rPr>
              <w:t>tendo</w:t>
            </w:r>
            <w:r>
              <w:rPr>
                <w:rFonts w:ascii="Calibri"/>
                <w:color w:val="000000"/>
                <w:spacing w:val="31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>a</w:t>
            </w:r>
            <w:r>
              <w:rPr>
                <w:rFonts w:ascii="Calibri"/>
                <w:color w:val="000000"/>
                <w:spacing w:val="30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>pessoa</w:t>
            </w:r>
            <w:r>
              <w:rPr>
                <w:rFonts w:ascii="Calibri"/>
                <w:color w:val="000000"/>
                <w:spacing w:val="30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1"/>
                <w:sz w:val="24"/>
              </w:rPr>
              <w:t>candidata</w:t>
            </w:r>
            <w:r>
              <w:rPr>
                <w:rFonts w:ascii="Calibri"/>
                <w:color w:val="000000"/>
                <w:spacing w:val="31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1"/>
                <w:sz w:val="24"/>
              </w:rPr>
              <w:t>como</w:t>
            </w:r>
            <w:r>
              <w:rPr>
                <w:rFonts w:ascii="Calibri"/>
                <w:color w:val="000000"/>
                <w:spacing w:val="31"/>
                <w:sz w:val="24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4"/>
              </w:rPr>
              <w:t>única</w:t>
            </w:r>
            <w:r>
              <w:rPr>
                <w:rFonts w:ascii="Calibri"/>
                <w:color w:val="000000"/>
                <w:spacing w:val="30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3"/>
                <w:sz w:val="24"/>
              </w:rPr>
              <w:t>titular,</w:t>
            </w:r>
            <w:r>
              <w:rPr>
                <w:rFonts w:ascii="Calibri"/>
                <w:color w:val="000000"/>
                <w:spacing w:val="33"/>
                <w:sz w:val="24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4"/>
              </w:rPr>
              <w:t>não</w:t>
            </w:r>
            <w:r>
              <w:rPr>
                <w:rFonts w:ascii="Calibri"/>
                <w:color w:val="000000"/>
                <w:spacing w:val="30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>sendo aceitas</w:t>
            </w:r>
            <w:r>
              <w:rPr>
                <w:rFonts w:ascii="Calibri"/>
                <w:color w:val="000000"/>
                <w:spacing w:val="60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1"/>
                <w:sz w:val="24"/>
              </w:rPr>
              <w:t>contas</w:t>
            </w:r>
            <w:r>
              <w:rPr>
                <w:rFonts w:ascii="Calibri"/>
                <w:color w:val="000000"/>
                <w:spacing w:val="61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1"/>
                <w:sz w:val="24"/>
              </w:rPr>
              <w:t>conjuntas</w:t>
            </w:r>
            <w:r>
              <w:rPr>
                <w:rFonts w:ascii="Calibri"/>
                <w:color w:val="000000"/>
                <w:spacing w:val="61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>ou</w:t>
            </w:r>
            <w:r>
              <w:rPr>
                <w:rFonts w:ascii="Calibri"/>
                <w:color w:val="000000"/>
                <w:spacing w:val="45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>de</w:t>
            </w:r>
            <w:r>
              <w:rPr>
                <w:rFonts w:ascii="Calibri"/>
                <w:color w:val="000000"/>
                <w:spacing w:val="45"/>
                <w:sz w:val="24"/>
              </w:rPr>
              <w:t xml:space="preserve"> T</w:t>
            </w:r>
            <w:r>
              <w:rPr>
                <w:rFonts w:ascii="Calibri"/>
                <w:color w:val="000000"/>
                <w:spacing w:val="-1"/>
                <w:sz w:val="24"/>
              </w:rPr>
              <w:t>erceiros,</w:t>
            </w:r>
            <w:r>
              <w:rPr>
                <w:rFonts w:ascii="Calibri"/>
                <w:color w:val="000000"/>
                <w:spacing w:val="46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1"/>
                <w:sz w:val="24"/>
              </w:rPr>
              <w:t>contas</w:t>
            </w:r>
            <w:r>
              <w:rPr>
                <w:rFonts w:ascii="Calibri"/>
                <w:color w:val="000000"/>
                <w:spacing w:val="46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1"/>
                <w:sz w:val="24"/>
              </w:rPr>
              <w:t>correntes</w:t>
            </w:r>
            <w:r>
              <w:rPr>
                <w:rFonts w:ascii="Calibri"/>
                <w:color w:val="000000"/>
                <w:spacing w:val="46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>de</w:t>
            </w:r>
            <w:r>
              <w:rPr>
                <w:rFonts w:ascii="Calibri"/>
                <w:color w:val="000000"/>
                <w:spacing w:val="45"/>
                <w:sz w:val="24"/>
              </w:rPr>
              <w:t xml:space="preserve"> </w:t>
            </w:r>
            <w:r>
              <w:rPr>
                <w:rFonts w:ascii="Calibri" w:hAnsi="Calibri" w:cs="Calibri"/>
                <w:color w:val="000000"/>
                <w:spacing w:val="-1"/>
                <w:sz w:val="24"/>
              </w:rPr>
              <w:t>convênio</w:t>
            </w:r>
            <w:r>
              <w:rPr>
                <w:rFonts w:ascii="Calibri"/>
                <w:color w:val="000000"/>
                <w:spacing w:val="46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>ou</w:t>
            </w:r>
            <w:r>
              <w:rPr>
                <w:rFonts w:ascii="Calibri"/>
                <w:color w:val="000000"/>
                <w:spacing w:val="45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1"/>
                <w:sz w:val="24"/>
              </w:rPr>
              <w:t>instrumentos</w:t>
            </w:r>
            <w:r>
              <w:rPr>
                <w:rFonts w:ascii="Calibri"/>
                <w:color w:val="000000"/>
                <w:spacing w:val="46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>similares,</w:t>
            </w:r>
          </w:p>
          <w:p w:rsidR="003E4239" w:rsidRPr="003E4239" w:rsidRDefault="003E4239" w:rsidP="005E6CEB">
            <w:pPr>
              <w:widowControl w:val="0"/>
              <w:autoSpaceDE w:val="0"/>
              <w:autoSpaceDN w:val="0"/>
              <w:spacing w:line="293" w:lineRule="exact"/>
              <w:rPr>
                <w:rFonts w:ascii="Calibri"/>
                <w:color w:val="000000"/>
                <w:sz w:val="24"/>
              </w:rPr>
            </w:pPr>
            <w:r>
              <w:rPr>
                <w:rFonts w:ascii="Calibri" w:hAnsi="Calibri" w:cs="Calibri"/>
                <w:color w:val="000000"/>
                <w:spacing w:val="-1"/>
                <w:sz w:val="24"/>
              </w:rPr>
              <w:t>contas-fácil</w:t>
            </w:r>
            <w:r>
              <w:rPr>
                <w:rFonts w:ascii="Calibri"/>
                <w:color w:val="000000"/>
                <w:spacing w:val="1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 xml:space="preserve">ou </w:t>
            </w:r>
            <w:r>
              <w:rPr>
                <w:rFonts w:ascii="Calibri" w:hAnsi="Calibri" w:cs="Calibri"/>
                <w:color w:val="000000"/>
                <w:spacing w:val="-1"/>
                <w:sz w:val="24"/>
              </w:rPr>
              <w:t>contas-benefício,</w:t>
            </w:r>
            <w:r>
              <w:rPr>
                <w:rFonts w:ascii="Calibri"/>
                <w:color w:val="000000"/>
                <w:spacing w:val="1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1"/>
                <w:sz w:val="24"/>
              </w:rPr>
              <w:t>tais</w:t>
            </w:r>
            <w:r>
              <w:rPr>
                <w:rFonts w:ascii="Calibri"/>
                <w:color w:val="000000"/>
                <w:spacing w:val="1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 xml:space="preserve">como: Bolsa </w:t>
            </w:r>
            <w:r>
              <w:rPr>
                <w:rFonts w:ascii="Calibri" w:hAnsi="Calibri" w:cs="Calibri"/>
                <w:color w:val="000000"/>
                <w:spacing w:val="-1"/>
                <w:sz w:val="24"/>
              </w:rPr>
              <w:t>Família,</w:t>
            </w:r>
            <w:r>
              <w:rPr>
                <w:rFonts w:ascii="Calibri"/>
                <w:color w:val="000000"/>
                <w:spacing w:val="1"/>
                <w:sz w:val="24"/>
              </w:rPr>
              <w:t xml:space="preserve"> </w:t>
            </w:r>
            <w:r>
              <w:rPr>
                <w:rFonts w:ascii="Calibri"/>
                <w:color w:val="000000"/>
                <w:sz w:val="24"/>
              </w:rPr>
              <w:t xml:space="preserve">Bolsa Escola, Aposentadoria, </w:t>
            </w:r>
            <w:r>
              <w:rPr>
                <w:rFonts w:ascii="Calibri"/>
                <w:color w:val="000000"/>
                <w:spacing w:val="-1"/>
                <w:sz w:val="24"/>
              </w:rPr>
              <w:t>dentre</w:t>
            </w:r>
            <w:r>
              <w:rPr>
                <w:rFonts w:ascii="Calibri"/>
                <w:color w:val="000000"/>
                <w:spacing w:val="1"/>
                <w:sz w:val="24"/>
              </w:rPr>
              <w:t xml:space="preserve"> </w:t>
            </w:r>
            <w:r>
              <w:rPr>
                <w:rFonts w:ascii="Calibri"/>
                <w:color w:val="000000"/>
                <w:spacing w:val="-1"/>
                <w:sz w:val="24"/>
              </w:rPr>
              <w:t>outras.</w:t>
            </w:r>
          </w:p>
        </w:tc>
      </w:tr>
    </w:tbl>
    <w:p w:rsidR="0064289A" w:rsidRDefault="0064289A" w:rsidP="0064289A">
      <w:pPr>
        <w:rPr>
          <w:rFonts w:ascii="Calibri" w:eastAsia="Arial Nova" w:hAnsi="Calibri" w:cs="Calibri"/>
          <w:sz w:val="24"/>
          <w:szCs w:val="24"/>
        </w:rPr>
      </w:pPr>
    </w:p>
    <w:p w:rsidR="4DDBFE13" w:rsidRDefault="4DDBFE13" w:rsidP="2005C6C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sectPr w:rsidR="4DDBFE13" w:rsidSect="00944A93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59F21E3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A4571B3" w16cex:dateUtc="2025-12-08T18:44:52.7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59F21E3" w16cid:durableId="0A4571B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5E0B" w:rsidRDefault="00E85E0B" w:rsidP="008D205C">
      <w:pPr>
        <w:spacing w:after="0" w:line="240" w:lineRule="auto"/>
      </w:pPr>
      <w:r>
        <w:separator/>
      </w:r>
    </w:p>
  </w:endnote>
  <w:endnote w:type="continuationSeparator" w:id="1">
    <w:p w:rsidR="00E85E0B" w:rsidRDefault="00E85E0B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C403F2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-438150</wp:posOffset>
          </wp:positionH>
          <wp:positionV relativeFrom="page">
            <wp:posOffset>10138410</wp:posOffset>
          </wp:positionV>
          <wp:extent cx="1332230" cy="220980"/>
          <wp:effectExtent l="19050" t="0" r="1270" b="0"/>
          <wp:wrapNone/>
          <wp:docPr id="2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2230" cy="220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1520825</wp:posOffset>
          </wp:positionH>
          <wp:positionV relativeFrom="page">
            <wp:posOffset>10008235</wp:posOffset>
          </wp:positionV>
          <wp:extent cx="1106170" cy="351155"/>
          <wp:effectExtent l="19050" t="0" r="0" b="0"/>
          <wp:wrapNone/>
          <wp:docPr id="1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6170" cy="351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5E0B" w:rsidRDefault="00E85E0B" w:rsidP="008D205C">
      <w:pPr>
        <w:spacing w:after="0" w:line="240" w:lineRule="auto"/>
      </w:pPr>
      <w:r>
        <w:separator/>
      </w:r>
    </w:p>
  </w:footnote>
  <w:footnote w:type="continuationSeparator" w:id="1">
    <w:p w:rsidR="00E85E0B" w:rsidRDefault="00E85E0B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962D5"/>
    <w:rsid w:val="00367B09"/>
    <w:rsid w:val="003E360E"/>
    <w:rsid w:val="003E4239"/>
    <w:rsid w:val="003E7A21"/>
    <w:rsid w:val="0042073A"/>
    <w:rsid w:val="00443A57"/>
    <w:rsid w:val="0047635E"/>
    <w:rsid w:val="004E3A96"/>
    <w:rsid w:val="0064289A"/>
    <w:rsid w:val="00685AC8"/>
    <w:rsid w:val="006C2A9A"/>
    <w:rsid w:val="006C483D"/>
    <w:rsid w:val="00851978"/>
    <w:rsid w:val="008D205C"/>
    <w:rsid w:val="00944A93"/>
    <w:rsid w:val="00A6295A"/>
    <w:rsid w:val="00B83FAF"/>
    <w:rsid w:val="00C1150E"/>
    <w:rsid w:val="00C403F2"/>
    <w:rsid w:val="00E85E0B"/>
    <w:rsid w:val="0DCE1EDB"/>
    <w:rsid w:val="0E5EEE55"/>
    <w:rsid w:val="1BB181DE"/>
    <w:rsid w:val="2005C6C4"/>
    <w:rsid w:val="226A35DE"/>
    <w:rsid w:val="286071D5"/>
    <w:rsid w:val="34751D6E"/>
    <w:rsid w:val="4DDBFE13"/>
    <w:rsid w:val="53536F54"/>
    <w:rsid w:val="620119F8"/>
    <w:rsid w:val="67800C18"/>
    <w:rsid w:val="6FB45C5E"/>
    <w:rsid w:val="75056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4A9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4A93"/>
    <w:rPr>
      <w:kern w:val="0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944A93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0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03F2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3966367510744bf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28b7d34bed1b464b" Type="http://schemas.microsoft.com/office/2011/relationships/commentsExtended" Target="commentsExtended.xml"/><Relationship Id="rId2" Type="http://schemas.openxmlformats.org/officeDocument/2006/relationships/customXml" Target="../customXml/item2.xml"/><Relationship Id="R0f2178439688450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25f944da5b3e4111" Type="http://schemas.microsoft.com/office/2011/relationships/people" Target="peop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AC285460-DCAF-47C7-A80A-B29DF27C0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526FD2-41F6-4F66-BE10-0AC2E006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45538A-A4CA-46D1-8715-BEDF970E1F43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301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Quali Relatórios</cp:lastModifiedBy>
  <cp:revision>6</cp:revision>
  <dcterms:created xsi:type="dcterms:W3CDTF">2026-03-31T01:08:00Z</dcterms:created>
  <dcterms:modified xsi:type="dcterms:W3CDTF">2026-03-31T01:39:00Z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